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FF" w:rsidRPr="00933CFF" w:rsidRDefault="00933CFF">
      <w:pPr>
        <w:pStyle w:val="ConsPlusNormal"/>
        <w:jc w:val="both"/>
        <w:outlineLvl w:val="0"/>
      </w:pPr>
      <w:bookmarkStart w:id="0" w:name="_GoBack"/>
      <w:bookmarkEnd w:id="0"/>
    </w:p>
    <w:p w:rsidR="00933CFF" w:rsidRPr="00933CFF" w:rsidRDefault="00933CFF">
      <w:pPr>
        <w:pStyle w:val="ConsPlusTitle"/>
        <w:jc w:val="center"/>
        <w:outlineLvl w:val="0"/>
      </w:pPr>
      <w:r w:rsidRPr="00933CFF">
        <w:t>ПРАВИТЕЛЬСТВО РОССИЙСКОЙ ФЕДЕРАЦИИ</w:t>
      </w:r>
    </w:p>
    <w:p w:rsidR="00933CFF" w:rsidRPr="00933CFF" w:rsidRDefault="00933CFF">
      <w:pPr>
        <w:pStyle w:val="ConsPlusTitle"/>
        <w:jc w:val="center"/>
      </w:pPr>
    </w:p>
    <w:p w:rsidR="00933CFF" w:rsidRPr="00933CFF" w:rsidRDefault="00933CFF">
      <w:pPr>
        <w:pStyle w:val="ConsPlusTitle"/>
        <w:jc w:val="center"/>
      </w:pPr>
      <w:r w:rsidRPr="00933CFF">
        <w:t>ПОСТАНОВЛЕНИЕ</w:t>
      </w:r>
    </w:p>
    <w:p w:rsidR="00933CFF" w:rsidRPr="00933CFF" w:rsidRDefault="00933CFF">
      <w:pPr>
        <w:pStyle w:val="ConsPlusTitle"/>
        <w:jc w:val="center"/>
      </w:pPr>
      <w:r w:rsidRPr="00933CFF">
        <w:t>от 11 октября 2019 г. N 1309</w:t>
      </w:r>
    </w:p>
    <w:p w:rsidR="00933CFF" w:rsidRPr="00933CFF" w:rsidRDefault="00933CFF">
      <w:pPr>
        <w:pStyle w:val="ConsPlusTitle"/>
        <w:jc w:val="center"/>
      </w:pPr>
    </w:p>
    <w:p w:rsidR="00933CFF" w:rsidRPr="00933CFF" w:rsidRDefault="00933CFF">
      <w:pPr>
        <w:pStyle w:val="ConsPlusTitle"/>
        <w:jc w:val="center"/>
      </w:pPr>
      <w:r w:rsidRPr="00933CFF">
        <w:t xml:space="preserve">О </w:t>
      </w:r>
      <w:proofErr w:type="gramStart"/>
      <w:r w:rsidRPr="00933CFF">
        <w:t>ПРОВЕДЕНИИ</w:t>
      </w:r>
      <w:proofErr w:type="gramEnd"/>
      <w:r w:rsidRPr="00933CFF">
        <w:t xml:space="preserve"> НАЦИОНАЛЬНОЙ ИНСПЕКЦИИ В АНТАРКТИКЕ</w:t>
      </w: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  <w:r w:rsidRPr="00933CFF">
        <w:t xml:space="preserve">В </w:t>
      </w:r>
      <w:proofErr w:type="gramStart"/>
      <w:r w:rsidRPr="00933CFF">
        <w:t>соответствии</w:t>
      </w:r>
      <w:proofErr w:type="gramEnd"/>
      <w:r w:rsidRPr="00933CFF">
        <w:t xml:space="preserve"> с </w:t>
      </w:r>
      <w:hyperlink r:id="rId5">
        <w:r w:rsidRPr="00933CFF">
          <w:t>частью 5 статьи 6</w:t>
        </w:r>
      </w:hyperlink>
      <w:r w:rsidRPr="00933CFF">
        <w:t xml:space="preserve"> Федерального закона "О регулировании деятельности российских граждан и российских юридических лиц в Антарктике" Правительство Российской Федерации постановляет: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1. Утвердить прилагаемые:</w:t>
      </w:r>
    </w:p>
    <w:p w:rsidR="00933CFF" w:rsidRPr="00933CFF" w:rsidRDefault="00913D9E">
      <w:pPr>
        <w:pStyle w:val="ConsPlusNormal"/>
        <w:spacing w:before="200"/>
        <w:ind w:firstLine="540"/>
        <w:jc w:val="both"/>
      </w:pPr>
      <w:hyperlink w:anchor="P27">
        <w:r w:rsidR="00933CFF" w:rsidRPr="00933CFF">
          <w:t>Правила</w:t>
        </w:r>
      </w:hyperlink>
      <w:r w:rsidR="00933CFF" w:rsidRPr="00933CFF">
        <w:t xml:space="preserve"> проведения национальной инспекции в Антарктике;</w:t>
      </w:r>
    </w:p>
    <w:p w:rsidR="00933CFF" w:rsidRPr="00933CFF" w:rsidRDefault="00913D9E">
      <w:pPr>
        <w:pStyle w:val="ConsPlusNormal"/>
        <w:spacing w:before="200"/>
        <w:ind w:firstLine="540"/>
        <w:jc w:val="both"/>
      </w:pPr>
      <w:hyperlink w:anchor="P68">
        <w:r w:rsidR="00933CFF" w:rsidRPr="00933CFF">
          <w:t>изменения</w:t>
        </w:r>
      </w:hyperlink>
      <w:r w:rsidR="00933CFF" w:rsidRPr="00933CFF">
        <w:t>, которые вносятся в акты Правительства Российской Федерации.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2. </w:t>
      </w:r>
      <w:proofErr w:type="gramStart"/>
      <w:r w:rsidRPr="00933CFF">
        <w:t>Реализация полномочий, предусмотренных настоящим постановлением, осуществляется Федеральной службой по гидрометеорологии и мониторингу окружающей среды в пределах установленной Правительством Российской Федерации предельной численности работников, а также бюджетных ассигнований, предусмотренных Федеральной службе по гидрометеорологии и мониторингу окружающей среды в федеральном бюджете на руководство и управление в сфере установленных функций.</w:t>
      </w:r>
      <w:proofErr w:type="gramEnd"/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jc w:val="right"/>
      </w:pPr>
      <w:r w:rsidRPr="00933CFF">
        <w:t>Председатель Правительства</w:t>
      </w:r>
    </w:p>
    <w:p w:rsidR="00933CFF" w:rsidRPr="00933CFF" w:rsidRDefault="00933CFF">
      <w:pPr>
        <w:pStyle w:val="ConsPlusNormal"/>
        <w:jc w:val="right"/>
      </w:pPr>
      <w:r w:rsidRPr="00933CFF">
        <w:t>Российской Федерации</w:t>
      </w:r>
    </w:p>
    <w:p w:rsidR="00933CFF" w:rsidRPr="00933CFF" w:rsidRDefault="00933CFF">
      <w:pPr>
        <w:pStyle w:val="ConsPlusNormal"/>
        <w:jc w:val="right"/>
      </w:pPr>
      <w:r w:rsidRPr="00933CFF">
        <w:t>Д.МЕДВЕДЕВ</w:t>
      </w: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jc w:val="right"/>
        <w:outlineLvl w:val="0"/>
      </w:pPr>
      <w:r w:rsidRPr="00933CFF">
        <w:t>Утверждены</w:t>
      </w:r>
    </w:p>
    <w:p w:rsidR="00933CFF" w:rsidRPr="00933CFF" w:rsidRDefault="00933CFF">
      <w:pPr>
        <w:pStyle w:val="ConsPlusNormal"/>
        <w:jc w:val="right"/>
      </w:pPr>
      <w:r w:rsidRPr="00933CFF">
        <w:t>постановлением Правительства</w:t>
      </w:r>
    </w:p>
    <w:p w:rsidR="00933CFF" w:rsidRPr="00933CFF" w:rsidRDefault="00933CFF">
      <w:pPr>
        <w:pStyle w:val="ConsPlusNormal"/>
        <w:jc w:val="right"/>
      </w:pPr>
      <w:r w:rsidRPr="00933CFF">
        <w:t>Российской Федерации</w:t>
      </w:r>
    </w:p>
    <w:p w:rsidR="00933CFF" w:rsidRPr="00933CFF" w:rsidRDefault="00933CFF">
      <w:pPr>
        <w:pStyle w:val="ConsPlusNormal"/>
        <w:jc w:val="right"/>
      </w:pPr>
      <w:r w:rsidRPr="00933CFF">
        <w:t>от 11 октября 2019 г. N 1309</w:t>
      </w: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Title"/>
        <w:jc w:val="center"/>
      </w:pPr>
      <w:bookmarkStart w:id="1" w:name="P27"/>
      <w:bookmarkEnd w:id="1"/>
      <w:r w:rsidRPr="00933CFF">
        <w:t>ПРАВИЛА ПРОВЕДЕНИЯ НАЦИОНАЛЬНОЙ ИНСПЕКЦИИ В АНТАРКТИКЕ</w:t>
      </w: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Normal"/>
        <w:ind w:firstLine="540"/>
        <w:jc w:val="both"/>
      </w:pPr>
      <w:r w:rsidRPr="00933CFF">
        <w:t>1. Настоящие Правила устанавливают порядок проведения национальной инспекции в Антарктике, в рамках которой осуществляются мероприятия по выявлению нарушений требований и условий, установленных разрешением на осуществление деятельности в Антарктике (далее - разрешение).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2. Настоящие Правила не распространяются на </w:t>
      </w:r>
      <w:proofErr w:type="gramStart"/>
      <w:r w:rsidRPr="00933CFF">
        <w:t>контроль за</w:t>
      </w:r>
      <w:proofErr w:type="gramEnd"/>
      <w:r w:rsidRPr="00933CFF">
        <w:t xml:space="preserve"> соблюдением требований и условий осуществления научной и промысловой деятельности в Антарктике в отношении морских живых ресурсов, предусмотренной положениями </w:t>
      </w:r>
      <w:hyperlink r:id="rId6">
        <w:r w:rsidRPr="00933CFF">
          <w:t>Конвенции</w:t>
        </w:r>
      </w:hyperlink>
      <w:r w:rsidRPr="00933CFF">
        <w:t xml:space="preserve"> о сохранении морских живых ресурсов Антарктики и </w:t>
      </w:r>
      <w:hyperlink r:id="rId7">
        <w:r w:rsidRPr="00933CFF">
          <w:t>Конвенции</w:t>
        </w:r>
      </w:hyperlink>
      <w:r w:rsidRPr="00933CFF">
        <w:t xml:space="preserve"> о сохранении тюленей Антарктики.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3. Основные понятия, используемые в настоящих Правилах, используются в значениях, определенных </w:t>
      </w:r>
      <w:hyperlink r:id="rId8">
        <w:r w:rsidRPr="00933CFF">
          <w:t>статьей 1</w:t>
        </w:r>
      </w:hyperlink>
      <w:r w:rsidRPr="00933CFF">
        <w:t xml:space="preserve"> Федерального закона "О регулировании деятельности российских граждан и российских юридических лиц в Антарктике".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4. Национальная инспекция проводится должностными лицами, на которых решением Федеральной службы по гидрометеорологии и мониторингу окружающей среды (далее - уполномоченный орган), оформленным в виде приказа руководителя (заместителя руководителя) уполномоченного органа, возложены функции по проведению национальной инспекции (далее - наблюдатели).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5. Уполномоченный орган выдает наблюдателю удостоверение, оформленное на бланке уполномоченного органа по утвержденной им </w:t>
      </w:r>
      <w:hyperlink r:id="rId9">
        <w:r w:rsidRPr="00933CFF">
          <w:t>форме</w:t>
        </w:r>
      </w:hyperlink>
      <w:r w:rsidRPr="00933CFF">
        <w:t>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6. Наблюдатель имеет право на обеспечение и размещение в соответствии с условиями, </w:t>
      </w:r>
      <w:r w:rsidRPr="00933CFF">
        <w:lastRenderedPageBreak/>
        <w:t>предусмотренными разрешением.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7. Наблюдатель обязан: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а) осуществлять </w:t>
      </w:r>
      <w:proofErr w:type="gramStart"/>
      <w:r w:rsidRPr="00933CFF">
        <w:t>контроль за</w:t>
      </w:r>
      <w:proofErr w:type="gramEnd"/>
      <w:r w:rsidRPr="00933CFF">
        <w:t xml:space="preserve"> соблюдением оператором требований и условий, установленных разрешением;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б) информировать уполномоченный орган об обнаруженных в деятельности оператора нарушениях требований и условий, установленных разрешением, являющихся основанием для ограничения или приостановления деятельности оператора в Антарктике;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в) незамедлительно при наличии связи уведомлять уполномоченный орган о возникновении чрезвычайной экологической ситуации, возникшей в результате деятельности оператора в Антарктике, для последующего направления оператору уведомления о необходимости принятия им ответных действий в соответствии с требованиями системы </w:t>
      </w:r>
      <w:hyperlink r:id="rId10">
        <w:r w:rsidRPr="00933CFF">
          <w:t>Договора</w:t>
        </w:r>
      </w:hyperlink>
      <w:r w:rsidRPr="00933CFF">
        <w:t xml:space="preserve"> об Антарктике.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8. Национальная инспекция проводится в документарной форме, а также путем анализа информации о деятельности либо действиях оператора, полученной с использованием средств дистанционного контроля (мониторинга), в том числе данных фот</w:t>
      </w:r>
      <w:proofErr w:type="gramStart"/>
      <w:r w:rsidRPr="00933CFF">
        <w:t>о-</w:t>
      </w:r>
      <w:proofErr w:type="gramEnd"/>
      <w:r w:rsidRPr="00933CFF">
        <w:t xml:space="preserve"> и киносъемки, дистанционного зондирования Земли из космоса. Если нарушение оператором требований и условий, установленных разрешением, может повлечь за собой возникновение чрезвычайной экологической ситуации, национальная инспекция по решению уполномоченного органа проводится при непосредственном посещении района осуществления деятельности в Антарктике.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9. Срок проведения национальной инспекции не может превышать один месяц.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10. Для проведения национальной инспекции издается приказ руководителя (заместителя руководителя) уполномоченного органа на основе установленных разрешением конкретного вида деятельности и требований к ее осуществлению, в котором указываются сроки и форма проведения национальной инспекции.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Информация о сроках проведения национальной инспекции и сведения о наблюдателях направляются уполномоченным органом оператору не </w:t>
      </w:r>
      <w:proofErr w:type="gramStart"/>
      <w:r w:rsidRPr="00933CFF">
        <w:t>позднее</w:t>
      </w:r>
      <w:proofErr w:type="gramEnd"/>
      <w:r w:rsidRPr="00933CFF">
        <w:t xml:space="preserve"> чем за 20 дней до начала проведения национальной инспекции.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11. В </w:t>
      </w:r>
      <w:proofErr w:type="gramStart"/>
      <w:r w:rsidRPr="00933CFF">
        <w:t>отношении</w:t>
      </w:r>
      <w:proofErr w:type="gramEnd"/>
      <w:r w:rsidRPr="00933CFF">
        <w:t xml:space="preserve"> конкретного оператора национальная инспекция может проводиться один раз за период осуществления им деятельности в Антарктике.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bookmarkStart w:id="2" w:name="P44"/>
      <w:bookmarkEnd w:id="2"/>
      <w:r w:rsidRPr="00933CFF">
        <w:t>12. При проведении национальной инспекции в документарной форме наблюдатель запрашивает и получает сведения (документы) у оператора в виде фот</w:t>
      </w:r>
      <w:proofErr w:type="gramStart"/>
      <w:r w:rsidRPr="00933CFF">
        <w:t>о-</w:t>
      </w:r>
      <w:proofErr w:type="gramEnd"/>
      <w:r w:rsidRPr="00933CFF">
        <w:t xml:space="preserve"> и видеоматериалов, выписки из судового журнала, записи координат (при их наличии), которые подтверждают достоверность даты, времени, места и вида деятельности, на который было выдано разрешение, а также информацию о соблюдении требований и (или) условий, указанных в </w:t>
      </w:r>
      <w:hyperlink r:id="rId11">
        <w:r w:rsidRPr="00933CFF">
          <w:t>пункте 17</w:t>
        </w:r>
      </w:hyperlink>
      <w:r w:rsidRPr="00933CFF">
        <w:t xml:space="preserve"> Положения о разрешениях на осуществление деятельности в Антарктике, утвержденного постановлением Правительства Российской Федерации от 27 июня 2013 г. N 544 "О разрешениях на осуществление деятельности в Антарктике", с использованием информационно-телекоммуникационных сетей общего пользования.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13. При проведении национальной инспекции в документарной форме оператор обязан представить наблюдателю сведения (документы), указанные в </w:t>
      </w:r>
      <w:hyperlink w:anchor="P44">
        <w:r w:rsidRPr="00933CFF">
          <w:t>пункте 12</w:t>
        </w:r>
      </w:hyperlink>
      <w:r w:rsidRPr="00933CFF">
        <w:t xml:space="preserve"> настоящих Правил, с использованием информационно-телекоммуникационных сетей общего пользования в 10-дневный срок со дня направления наблюдателем соответствующего запроса.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14. </w:t>
      </w:r>
      <w:proofErr w:type="gramStart"/>
      <w:r w:rsidRPr="00933CFF">
        <w:t>Национальная инспекция в форме непосредственного посещения района осуществления деятельности оператора в Антарктике начинается с предъявления наблюдателем оператору удостоверения, обязательного ознакомления оператора с приказом руководителя (заместителя руководителя) уполномоченного органа о проведении национальной инспекции в форме непосредственного посещения района осуществления деятельности в Антарктике и разъяснения полномочий наблюдателей, целей, задач, оснований проведения национальной инспекции в форме непосредственного посещения района осуществления деятельности в Антарктике</w:t>
      </w:r>
      <w:proofErr w:type="gramEnd"/>
      <w:r w:rsidRPr="00933CFF">
        <w:t>, вида, объема и условий проведения национальной инспекции.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15. По результатам проведения национальной инспекции наблюдателем составляется акт проведения национальной инспекции (далее - акт) в 2 экземплярах в соответствии с </w:t>
      </w:r>
      <w:hyperlink r:id="rId12">
        <w:r w:rsidRPr="00933CFF">
          <w:t>типовой формой</w:t>
        </w:r>
      </w:hyperlink>
      <w:r w:rsidRPr="00933CFF">
        <w:t>, установленной уполномоченным органом.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lastRenderedPageBreak/>
        <w:t>При осуществлении национальной инспекции 2 или более наблюдателями акт подписывается каждым из наблюдателей.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16. </w:t>
      </w:r>
      <w:proofErr w:type="gramStart"/>
      <w:r w:rsidRPr="00933CFF">
        <w:t>В акте указываются дата, время и место проведения национальной инспекции, фамилия, имя, отчество и должность наблюдателя, реквизиты приказа о проведении национальной инспекции, реквизиты разрешения, форма проверки, информация о документах, которые были рассмотрены в ходе проведения национальной инспекции, сведения о соответствии или несоответствии осуществляемой оператором деятельности в Антарктике условиям выданного разрешения, а также сведения о нарушениях оператором требований и (или) условий</w:t>
      </w:r>
      <w:proofErr w:type="gramEnd"/>
      <w:r w:rsidRPr="00933CFF">
        <w:t xml:space="preserve"> в отношении срока и района осуществления им деятельности в Антарктике, </w:t>
      </w:r>
      <w:proofErr w:type="gramStart"/>
      <w:r w:rsidRPr="00933CFF">
        <w:t>указанных</w:t>
      </w:r>
      <w:proofErr w:type="gramEnd"/>
      <w:r w:rsidRPr="00933CFF">
        <w:t xml:space="preserve"> в разрешении.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17. В течение 30 дней после дня окончания проведения национальной инспекции наблюдатель направляет в уполномоченный орган на бумажном носителе и в электронной форме акт в 2 экземплярах с выводами и предложениями по результатам проведения национальной инспекции.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bookmarkStart w:id="3" w:name="P51"/>
      <w:bookmarkEnd w:id="3"/>
      <w:r w:rsidRPr="00933CFF">
        <w:t xml:space="preserve">18. </w:t>
      </w:r>
      <w:proofErr w:type="gramStart"/>
      <w:r w:rsidRPr="00933CFF">
        <w:t>В течение 15 дней после получения акта в 2 экземплярах уполномоченный орган направляет оператору в письменной форме уведомление о соответствии или несоответствии осуществляемой деятельности оператора в Антарктике условиям выданного разрешения и (или) нарушении им требований и (или) условий в отношении срока и района осуществления им деятельности в Антарктике, указанных в разрешении, с приложением одного экземпляра акта.</w:t>
      </w:r>
      <w:proofErr w:type="gramEnd"/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Указанное уведомление направляется заказным почтовым отправлением с уведомлением о вручении, которое приобщается к экземпляру акта, хранящемуся в деле уполномоченного органа.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bookmarkStart w:id="4" w:name="P53"/>
      <w:bookmarkEnd w:id="4"/>
      <w:r w:rsidRPr="00933CFF">
        <w:t xml:space="preserve">19. В </w:t>
      </w:r>
      <w:proofErr w:type="gramStart"/>
      <w:r w:rsidRPr="00933CFF">
        <w:t>случае</w:t>
      </w:r>
      <w:proofErr w:type="gramEnd"/>
      <w:r w:rsidRPr="00933CFF">
        <w:t xml:space="preserve"> несогласия оператора с фактами, выводами, предложениями, изложенными в акте, оператор в течение 15 дней со дня получения указанного в </w:t>
      </w:r>
      <w:hyperlink w:anchor="P51">
        <w:r w:rsidRPr="00933CFF">
          <w:t>пункте 18</w:t>
        </w:r>
      </w:hyperlink>
      <w:r w:rsidRPr="00933CFF">
        <w:t xml:space="preserve"> настоящих Правил уведомления вправе представить в уполномоченный орган в письменной форме возражения по результатам рассмотрения акта.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При этом оператор вправе приложить к таким возражениям документы, подтверждающие обоснованность таких возражений, или их заверенные копии либо в согласованный с уполномоченным органом срок передать их в уполномоченный орган. Указанные документы могут быть направлены в форме электронного документа (пакета электронных документов), подписанного усиленной квалифицированной электронной подписью проверяемого лица.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bookmarkStart w:id="5" w:name="P55"/>
      <w:bookmarkEnd w:id="5"/>
      <w:r w:rsidRPr="00933CFF">
        <w:t xml:space="preserve">20. </w:t>
      </w:r>
      <w:proofErr w:type="gramStart"/>
      <w:r w:rsidRPr="00933CFF">
        <w:t xml:space="preserve">По результатам рассмотрения акта и возражений оператора (в случае их поступления) уполномоченный орган в порядке, установленном </w:t>
      </w:r>
      <w:hyperlink r:id="rId13">
        <w:r w:rsidRPr="00933CFF">
          <w:t>Положением</w:t>
        </w:r>
      </w:hyperlink>
      <w:r w:rsidRPr="00933CFF">
        <w:t xml:space="preserve"> о разрешениях на осуществление деятельности в Антарктике, утвержденным постановлением Правительства Российской Федерации от 27 июня 2013 г. N 544 "О разрешениях на осуществление деятельности в Антарктике", в течение 30 дней со дня получения акта и (или) возражений оператора в соответствии с </w:t>
      </w:r>
      <w:hyperlink w:anchor="P53">
        <w:r w:rsidRPr="00933CFF">
          <w:t>пунктом 19</w:t>
        </w:r>
        <w:proofErr w:type="gramEnd"/>
      </w:hyperlink>
      <w:r w:rsidRPr="00933CFF">
        <w:t xml:space="preserve"> настоящих Правил принимает решение об ограничении или о приостановлении действия разрешения.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21. Решение уполномоченного органа, указанное в </w:t>
      </w:r>
      <w:hyperlink w:anchor="P55">
        <w:r w:rsidRPr="00933CFF">
          <w:t>пункте 20</w:t>
        </w:r>
      </w:hyperlink>
      <w:r w:rsidRPr="00933CFF">
        <w:t xml:space="preserve"> настоящих Правил, может быть обжаловано оператором в порядке, установленном законодательством Российской Федерации.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22. </w:t>
      </w:r>
      <w:proofErr w:type="gramStart"/>
      <w:r w:rsidRPr="00933CFF">
        <w:t>Уполномоченный орган обобщает и представляет в Министерство природных ресурсов и экологии Российской Федерации ежегодный отчет о результатах проведения национальной инспекции, в который включаются сведения о количестве проведенных национальных инспекций, сроках их проведения, результатах проведения национальных инспекций, количестве выявленных нарушений и об устранении операторами выявленных нарушений, а также информация об ограничении, о приостановлении или прекращении деятельности операторов в Антарктике.</w:t>
      </w:r>
      <w:proofErr w:type="gramEnd"/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</w:p>
    <w:p w:rsidR="00933CFF" w:rsidRPr="00933CFF" w:rsidRDefault="00933CFF">
      <w:pPr>
        <w:pStyle w:val="ConsPlusNormal"/>
        <w:jc w:val="right"/>
        <w:outlineLvl w:val="0"/>
      </w:pPr>
      <w:r w:rsidRPr="00933CFF">
        <w:lastRenderedPageBreak/>
        <w:t>Утверждены</w:t>
      </w:r>
    </w:p>
    <w:p w:rsidR="00933CFF" w:rsidRPr="00933CFF" w:rsidRDefault="00933CFF">
      <w:pPr>
        <w:pStyle w:val="ConsPlusNormal"/>
        <w:jc w:val="right"/>
      </w:pPr>
      <w:r w:rsidRPr="00933CFF">
        <w:t>постановлением Правительства</w:t>
      </w:r>
    </w:p>
    <w:p w:rsidR="00933CFF" w:rsidRPr="00933CFF" w:rsidRDefault="00933CFF">
      <w:pPr>
        <w:pStyle w:val="ConsPlusNormal"/>
        <w:jc w:val="right"/>
      </w:pPr>
      <w:r w:rsidRPr="00933CFF">
        <w:t>Российской Федерации</w:t>
      </w:r>
    </w:p>
    <w:p w:rsidR="00933CFF" w:rsidRPr="00933CFF" w:rsidRDefault="00933CFF">
      <w:pPr>
        <w:pStyle w:val="ConsPlusNormal"/>
        <w:jc w:val="right"/>
      </w:pPr>
      <w:r w:rsidRPr="00933CFF">
        <w:t>от 11 октября 2019 г. N 1309</w:t>
      </w:r>
    </w:p>
    <w:p w:rsidR="00933CFF" w:rsidRPr="00933CFF" w:rsidRDefault="00933CFF">
      <w:pPr>
        <w:pStyle w:val="ConsPlusNormal"/>
        <w:ind w:firstLine="540"/>
        <w:jc w:val="both"/>
      </w:pPr>
    </w:p>
    <w:p w:rsidR="00933CFF" w:rsidRPr="00933CFF" w:rsidRDefault="00933CFF">
      <w:pPr>
        <w:pStyle w:val="ConsPlusTitle"/>
        <w:jc w:val="center"/>
      </w:pPr>
      <w:bookmarkStart w:id="6" w:name="P68"/>
      <w:bookmarkEnd w:id="6"/>
      <w:r w:rsidRPr="00933CFF">
        <w:t>ИЗМЕНЕНИЯ,</w:t>
      </w:r>
    </w:p>
    <w:p w:rsidR="00933CFF" w:rsidRPr="00933CFF" w:rsidRDefault="00933CFF">
      <w:pPr>
        <w:pStyle w:val="ConsPlusTitle"/>
        <w:jc w:val="center"/>
      </w:pPr>
      <w:r w:rsidRPr="00933CFF">
        <w:t>КОТОРЫЕ ВНОСЯТСЯ В АКТЫ ПРАВИТЕЛЬСТВА РОССИЙСКОЙ ФЕДЕРАЦИИ</w:t>
      </w:r>
    </w:p>
    <w:p w:rsidR="00933CFF" w:rsidRPr="00933CFF" w:rsidRDefault="00933CFF">
      <w:pPr>
        <w:pStyle w:val="ConsPlusNormal"/>
        <w:jc w:val="center"/>
      </w:pPr>
    </w:p>
    <w:p w:rsidR="00933CFF" w:rsidRPr="00933CFF" w:rsidRDefault="00933CFF">
      <w:pPr>
        <w:pStyle w:val="ConsPlusNormal"/>
        <w:ind w:firstLine="540"/>
        <w:jc w:val="both"/>
      </w:pPr>
      <w:r w:rsidRPr="00933CFF">
        <w:t xml:space="preserve">1. </w:t>
      </w:r>
      <w:hyperlink r:id="rId14">
        <w:r w:rsidRPr="00933CFF">
          <w:t>Подпункт "а" пункта 1</w:t>
        </w:r>
      </w:hyperlink>
      <w:r w:rsidRPr="00933CFF">
        <w:t xml:space="preserve"> постановления Правительства Российской Федерации от 15 ноября 2012 г. N 1168 "О полномочиях федеральных органов исполнительной власти, связанных с регулированием деятельности в Антарктике" (Собрание законодательства Российской Федерации, 2012, N 47, ст. 6516) изложить в следующей редакции: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"а) назначает наблюдателей, на которых возлагаются функции по проведению национальной инспекции в Антарктике</w:t>
      </w:r>
      <w:proofErr w:type="gramStart"/>
      <w:r w:rsidRPr="00933CFF">
        <w:t>;"</w:t>
      </w:r>
      <w:proofErr w:type="gramEnd"/>
      <w:r w:rsidRPr="00933CFF">
        <w:t>.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2. В </w:t>
      </w:r>
      <w:hyperlink r:id="rId15">
        <w:proofErr w:type="gramStart"/>
        <w:r w:rsidRPr="00933CFF">
          <w:t>подпункте</w:t>
        </w:r>
        <w:proofErr w:type="gramEnd"/>
        <w:r w:rsidRPr="00933CFF">
          <w:t xml:space="preserve"> "в" пункта 17</w:t>
        </w:r>
      </w:hyperlink>
      <w:r w:rsidRPr="00933CFF">
        <w:t xml:space="preserve"> Положения о разрешениях на осуществление деятельности в Антарктике, утвержденного постановлением Правительства Российской Федерации от 27 июня 2013 г. N 544 "О разрешениях на осуществление деятельности в Антарктике" (Собрание законодательства Российской Федерации, 2013, N 27, ст. 3603; 2018, N 41, ст. 6260):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а) </w:t>
      </w:r>
      <w:hyperlink r:id="rId16">
        <w:r w:rsidRPr="00933CFF">
          <w:t>абзац второй</w:t>
        </w:r>
      </w:hyperlink>
      <w:r w:rsidRPr="00933CFF">
        <w:t xml:space="preserve"> изложить в следующей редакции: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"требование обеспечивать беспрепятственный доступ на морские и воздушные суда и (или) в места осуществления деятельности наблюдателей, на которых в установленном порядке возложены функции по осуществлению национальной инспекции в Антарктике в целях выявления нарушений требований и условий, установленных разрешениями</w:t>
      </w:r>
      <w:proofErr w:type="gramStart"/>
      <w:r w:rsidRPr="00933CFF">
        <w:t>;"</w:t>
      </w:r>
      <w:proofErr w:type="gramEnd"/>
      <w:r w:rsidRPr="00933CFF">
        <w:t>;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б) </w:t>
      </w:r>
      <w:hyperlink r:id="rId17">
        <w:r w:rsidRPr="00933CFF">
          <w:t>абзац пятый</w:t>
        </w:r>
      </w:hyperlink>
      <w:r w:rsidRPr="00933CFF">
        <w:t xml:space="preserve"> признать утратившим силу;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 xml:space="preserve">в) </w:t>
      </w:r>
      <w:hyperlink r:id="rId18">
        <w:r w:rsidRPr="00933CFF">
          <w:t>абзац десятый</w:t>
        </w:r>
      </w:hyperlink>
      <w:r w:rsidRPr="00933CFF">
        <w:t xml:space="preserve"> изложить в следующей редакции:</w:t>
      </w:r>
    </w:p>
    <w:p w:rsidR="00933CFF" w:rsidRPr="00933CFF" w:rsidRDefault="00933CFF">
      <w:pPr>
        <w:pStyle w:val="ConsPlusNormal"/>
        <w:spacing w:before="200"/>
        <w:ind w:firstLine="540"/>
        <w:jc w:val="both"/>
      </w:pPr>
      <w:r w:rsidRPr="00933CFF">
        <w:t>"условия о размещении и обеспечении наблюдателей - должностных лиц, на которых решением Федеральной службы по гидрометеорологии и мониторингу окружающей среды возложены функции по проведению национальной инспекции в Антарктике в целях выявления нарушений требований и условий, установленных разрешениями</w:t>
      </w:r>
      <w:proofErr w:type="gramStart"/>
      <w:r w:rsidRPr="00933CFF">
        <w:t>;"</w:t>
      </w:r>
      <w:proofErr w:type="gramEnd"/>
      <w:r w:rsidRPr="00933CFF">
        <w:t>.</w:t>
      </w: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jc w:val="both"/>
      </w:pPr>
    </w:p>
    <w:p w:rsidR="00933CFF" w:rsidRPr="00933CFF" w:rsidRDefault="00933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F8A" w:rsidRPr="00933CFF" w:rsidRDefault="00494F8A"/>
    <w:sectPr w:rsidR="00494F8A" w:rsidRPr="00933CFF" w:rsidSect="00EF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FF"/>
    <w:rsid w:val="00494F8A"/>
    <w:rsid w:val="00913D9E"/>
    <w:rsid w:val="009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3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3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3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3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2BD6AC5FAA35A5E160CD1F93372344CE8B0525F62E954C86C7273137900638CADCE7C174810E38397E60B5372F59D5E23E7A952B37D9DkCGEJ" TargetMode="External"/><Relationship Id="rId13" Type="http://schemas.openxmlformats.org/officeDocument/2006/relationships/hyperlink" Target="consultantplus://offline/ref=A4A2BD6AC5FAA35A5E160CD1F93372344CE3BC5D596AE954C86C7273137900638CADCE7C174810E28F97E60B5372F59D5E23E7A952B37D9DkCGEJ" TargetMode="External"/><Relationship Id="rId18" Type="http://schemas.openxmlformats.org/officeDocument/2006/relationships/hyperlink" Target="consultantplus://offline/ref=A4A2BD6AC5FAA35A5E160CD1F93372344CE0B1565C6AE954C86C7273137900638CADCE7C174810E58B97E60B5372F59D5E23E7A952B37D9DkCG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2BD6AC5FAA35A5E1609DEFA3372344EE5BD515869B45EC0357E7114765F668BBCCE7C125610EA959EB258k1G5J" TargetMode="External"/><Relationship Id="rId12" Type="http://schemas.openxmlformats.org/officeDocument/2006/relationships/hyperlink" Target="consultantplus://offline/ref=A4A2BD6AC5FAA35A5E160CD1F93372344BE0B1525863E954C86C7273137900638CADCE7C174810E18F97E60B5372F59D5E23E7A952B37D9DkCGEJ" TargetMode="External"/><Relationship Id="rId17" Type="http://schemas.openxmlformats.org/officeDocument/2006/relationships/hyperlink" Target="consultantplus://offline/ref=A4A2BD6AC5FAA35A5E160CD1F93372344CE0B1565C6AE954C86C7273137900638CADCE7C174810E68E97E60B5372F59D5E23E7A952B37D9DkCG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A2BD6AC5FAA35A5E160CD1F93372344CE0B1565C6AE954C86C7273137900638CADCE7C174810E68997E60B5372F59D5E23E7A952B37D9DkCGE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2BD6AC5FAA35A5E1609DEFA3372344EE5BB555C69B45EC0357E7114765F668BBCCE7C125610EA959EB258k1G5J" TargetMode="External"/><Relationship Id="rId11" Type="http://schemas.openxmlformats.org/officeDocument/2006/relationships/hyperlink" Target="consultantplus://offline/ref=A4A2BD6AC5FAA35A5E160CD1F93372344CE3BC5D596AE954C86C7273137900638CADCE7C174810E78397E60B5372F59D5E23E7A952B37D9DkCGEJ" TargetMode="External"/><Relationship Id="rId5" Type="http://schemas.openxmlformats.org/officeDocument/2006/relationships/hyperlink" Target="consultantplus://offline/ref=A4A2BD6AC5FAA35A5E160CD1F93372344CE8B0525F62E954C86C7273137900638CADCE781C1C41A7DE91B35F0927F182593DE5kAG2J" TargetMode="External"/><Relationship Id="rId15" Type="http://schemas.openxmlformats.org/officeDocument/2006/relationships/hyperlink" Target="consultantplus://offline/ref=A4A2BD6AC5FAA35A5E160CD1F93372344CE0B1565C6AE954C86C7273137900638CADCE7C174810E68A97E60B5372F59D5E23E7A952B37D9DkCGEJ" TargetMode="External"/><Relationship Id="rId10" Type="http://schemas.openxmlformats.org/officeDocument/2006/relationships/hyperlink" Target="consultantplus://offline/ref=A4A2BD6AC5FAA35A5E1609DEFA3372344EE5BA545969B45EC0357E7114765F668BBCCE7C125610EA959EB258k1G5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2BD6AC5FAA35A5E160CD1F93372344BE0B1525863E954C86C7273137900638CADCE7C174810E28F97E60B5372F59D5E23E7A952B37D9DkCGEJ" TargetMode="External"/><Relationship Id="rId14" Type="http://schemas.openxmlformats.org/officeDocument/2006/relationships/hyperlink" Target="consultantplus://offline/ref=A4A2BD6AC5FAA35A5E160CD1F93372344EE3BE5D5065E954C86C7273137900638CADCE7C174810E38D97E60B5372F59D5E23E7A952B37D9DkCG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Сергей Леонидович</dc:creator>
  <cp:lastModifiedBy>Мартынов Сергей Леонидович</cp:lastModifiedBy>
  <cp:revision>2</cp:revision>
  <dcterms:created xsi:type="dcterms:W3CDTF">2022-09-15T09:08:00Z</dcterms:created>
  <dcterms:modified xsi:type="dcterms:W3CDTF">2022-09-15T09:08:00Z</dcterms:modified>
</cp:coreProperties>
</file>